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3F" w:rsidRDefault="006A0E7D" w:rsidP="00B547F4">
      <w:pPr>
        <w:spacing w:after="0" w:line="360" w:lineRule="auto"/>
        <w:jc w:val="center"/>
        <w:outlineLvl w:val="2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547F4">
        <w:rPr>
          <w:rFonts w:ascii="Verdana" w:eastAsia="Times New Roman" w:hAnsi="Verdana" w:cs="Times New Roman"/>
          <w:b/>
          <w:bCs/>
          <w:sz w:val="24"/>
          <w:szCs w:val="24"/>
        </w:rPr>
        <w:t>8</w:t>
      </w:r>
      <w:r w:rsidR="001F243F" w:rsidRPr="00B547F4">
        <w:rPr>
          <w:rFonts w:ascii="Verdana" w:eastAsia="Times New Roman" w:hAnsi="Verdana" w:cs="Times New Roman"/>
          <w:b/>
          <w:bCs/>
          <w:sz w:val="24"/>
          <w:szCs w:val="24"/>
        </w:rPr>
        <w:t xml:space="preserve">. </w:t>
      </w:r>
      <w:proofErr w:type="spellStart"/>
      <w:r w:rsidR="001F243F" w:rsidRPr="00B547F4">
        <w:rPr>
          <w:rFonts w:ascii="Verdana" w:eastAsia="Times New Roman" w:hAnsi="Verdana" w:cs="Times New Roman"/>
          <w:b/>
          <w:bCs/>
          <w:sz w:val="24"/>
          <w:szCs w:val="24"/>
        </w:rPr>
        <w:t>Materi</w:t>
      </w:r>
      <w:proofErr w:type="spellEnd"/>
      <w:r w:rsidR="001F243F" w:rsidRPr="00B547F4">
        <w:rPr>
          <w:rFonts w:ascii="Verdana" w:eastAsia="Times New Roman" w:hAnsi="Verdana" w:cs="Times New Roman"/>
          <w:b/>
          <w:bCs/>
          <w:sz w:val="24"/>
          <w:szCs w:val="24"/>
        </w:rPr>
        <w:t xml:space="preserve"> MOS </w:t>
      </w:r>
      <w:proofErr w:type="spellStart"/>
      <w:r w:rsidR="001F243F" w:rsidRPr="00B547F4">
        <w:rPr>
          <w:rFonts w:ascii="Verdana" w:eastAsia="Times New Roman" w:hAnsi="Verdana" w:cs="Times New Roman"/>
          <w:b/>
          <w:bCs/>
          <w:sz w:val="24"/>
          <w:szCs w:val="24"/>
        </w:rPr>
        <w:t>Pembinaan</w:t>
      </w:r>
      <w:proofErr w:type="spellEnd"/>
      <w:r w:rsidR="001F243F" w:rsidRPr="00B547F4">
        <w:rPr>
          <w:rFonts w:ascii="Verdana" w:eastAsia="Times New Roman" w:hAnsi="Verdana" w:cs="Times New Roman"/>
          <w:b/>
          <w:bCs/>
          <w:sz w:val="24"/>
          <w:szCs w:val="24"/>
        </w:rPr>
        <w:t xml:space="preserve"> Mental Agama Di </w:t>
      </w:r>
      <w:proofErr w:type="spellStart"/>
      <w:r w:rsidR="001F243F" w:rsidRPr="00B547F4">
        <w:rPr>
          <w:rFonts w:ascii="Verdana" w:eastAsia="Times New Roman" w:hAnsi="Verdana" w:cs="Times New Roman"/>
          <w:b/>
          <w:bCs/>
          <w:sz w:val="24"/>
          <w:szCs w:val="24"/>
        </w:rPr>
        <w:t>Sekolah</w:t>
      </w:r>
      <w:proofErr w:type="spellEnd"/>
    </w:p>
    <w:p w:rsidR="00EE4ACE" w:rsidRPr="00B547F4" w:rsidRDefault="00EE4ACE" w:rsidP="00B547F4">
      <w:pPr>
        <w:spacing w:after="0" w:line="360" w:lineRule="auto"/>
        <w:jc w:val="center"/>
        <w:outlineLvl w:val="2"/>
        <w:rPr>
          <w:rFonts w:ascii="Verdana" w:eastAsia="Times New Roman" w:hAnsi="Verdana" w:cs="Times New Roman"/>
          <w:b/>
          <w:bCs/>
          <w:sz w:val="24"/>
          <w:szCs w:val="24"/>
        </w:rPr>
      </w:pPr>
      <w:bookmarkStart w:id="0" w:name="_GoBack"/>
      <w:bookmarkEnd w:id="0"/>
    </w:p>
    <w:p w:rsidR="001F243F" w:rsidRPr="00B547F4" w:rsidRDefault="001F243F" w:rsidP="00B547F4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B547F4">
        <w:rPr>
          <w:rFonts w:ascii="Verdana" w:eastAsia="Times New Roman" w:hAnsi="Verdana" w:cs="Times New Roman"/>
          <w:sz w:val="24"/>
          <w:szCs w:val="24"/>
        </w:rPr>
        <w:t>Pendidikan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dimanapun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kapanpun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masih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dipercaya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orang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sebagai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media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ampuh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untuk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membentuk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kepribadian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anak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arah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kedewasaan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>.</w:t>
      </w:r>
      <w:proofErr w:type="gram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proofErr w:type="gramStart"/>
      <w:r w:rsidRPr="00B547F4">
        <w:rPr>
          <w:rFonts w:ascii="Verdana" w:eastAsia="Times New Roman" w:hAnsi="Verdana" w:cs="Times New Roman"/>
          <w:sz w:val="24"/>
          <w:szCs w:val="24"/>
        </w:rPr>
        <w:t>Pendidikan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agama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adalah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unsur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terpenting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dalam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pendidikan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moral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pembinaan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mental.</w:t>
      </w:r>
      <w:proofErr w:type="gram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proofErr w:type="gramStart"/>
      <w:r w:rsidRPr="00B547F4">
        <w:rPr>
          <w:rFonts w:ascii="Verdana" w:eastAsia="Times New Roman" w:hAnsi="Verdana" w:cs="Times New Roman"/>
          <w:sz w:val="24"/>
          <w:szCs w:val="24"/>
        </w:rPr>
        <w:t>Pendidikan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moral yang paling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baik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sebenarnya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terdapat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dalam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agama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karena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nilai-nilai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moral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dapat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dipatuhi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dengan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kesadaran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sendiri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penghayatan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tinggi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tanpa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ada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unsur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paksaan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luar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datangnya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keyakinan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beragama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>.</w:t>
      </w:r>
      <w:proofErr w:type="gram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Karenanya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keyakinan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itu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harus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dipupuk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ditanamkan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sedari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kecil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sehingga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menjadi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bagian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tidak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terpisahkan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kepribadian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anak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sampai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proofErr w:type="gramStart"/>
      <w:r w:rsidRPr="00B547F4">
        <w:rPr>
          <w:rFonts w:ascii="Verdana" w:eastAsia="Times New Roman" w:hAnsi="Verdana" w:cs="Times New Roman"/>
          <w:sz w:val="24"/>
          <w:szCs w:val="24"/>
        </w:rPr>
        <w:t>ia</w:t>
      </w:r>
      <w:proofErr w:type="spellEnd"/>
      <w:proofErr w:type="gram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dewasa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. </w:t>
      </w:r>
      <w:proofErr w:type="spellStart"/>
      <w:proofErr w:type="gramStart"/>
      <w:r w:rsidRPr="00B547F4">
        <w:rPr>
          <w:rFonts w:ascii="Verdana" w:eastAsia="Times New Roman" w:hAnsi="Verdana" w:cs="Times New Roman"/>
          <w:sz w:val="24"/>
          <w:szCs w:val="24"/>
        </w:rPr>
        <w:t>Melihat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sini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pendidikan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agama di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sekolah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mendapat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beban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tanggung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jawab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moral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tidak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sedikit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apalagi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jika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dikaitkan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dengan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upaya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pembinaan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mental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remaja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>.</w:t>
      </w:r>
      <w:proofErr w:type="gram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proofErr w:type="gramStart"/>
      <w:r w:rsidRPr="00B547F4">
        <w:rPr>
          <w:rFonts w:ascii="Verdana" w:eastAsia="Times New Roman" w:hAnsi="Verdana" w:cs="Times New Roman"/>
          <w:sz w:val="24"/>
          <w:szCs w:val="24"/>
        </w:rPr>
        <w:t>Usia</w:t>
      </w:r>
      <w:proofErr w:type="spellEnd"/>
      <w:proofErr w:type="gram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remaja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ditandai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dengan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gejolak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kejiwaan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berimbas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pada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perkembangan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mental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pemikiran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emosi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kesadaran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sosial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pertumbuhan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moral,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sikap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kecenderungan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serta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pada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akhirnya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turut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mewarnai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sikap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keberagamaan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dianut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(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pola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ibadah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>).</w:t>
      </w:r>
    </w:p>
    <w:p w:rsidR="001F243F" w:rsidRPr="00B547F4" w:rsidRDefault="001F243F" w:rsidP="00B547F4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Pada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usia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remaja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ditinjau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aspek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ideas and mental growth,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kekritisan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dalam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merangkum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pemikiran-pemikiran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keagamaan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mulai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muncul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kekritisan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dimaksud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bisa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berupa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kejenuhan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atau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kebosanan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dalam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mengikuti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uraian-uraian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disampaikan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guru Agama di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sekolah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apalagi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jika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metodologi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pengajaran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disampaikan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cenderung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monoton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berbau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indoktrinasi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. </w:t>
      </w:r>
      <w:proofErr w:type="spellStart"/>
      <w:proofErr w:type="gramStart"/>
      <w:r w:rsidRPr="00B547F4">
        <w:rPr>
          <w:rFonts w:ascii="Verdana" w:eastAsia="Times New Roman" w:hAnsi="Verdana" w:cs="Times New Roman"/>
          <w:sz w:val="24"/>
          <w:szCs w:val="24"/>
        </w:rPr>
        <w:t>Jadi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mereka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mulai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menampilkan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respon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ketidak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sukaan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terhadap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materi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keagamaan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dipaketkan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di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sekolah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>.</w:t>
      </w:r>
      <w:proofErr w:type="gram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proofErr w:type="gramStart"/>
      <w:r w:rsidRPr="00B547F4">
        <w:rPr>
          <w:rFonts w:ascii="Verdana" w:eastAsia="Times New Roman" w:hAnsi="Verdana" w:cs="Times New Roman"/>
          <w:sz w:val="24"/>
          <w:szCs w:val="24"/>
        </w:rPr>
        <w:t>Sebenarnya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akar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permasalahan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timbul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kekurang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senangan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remaja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terhadap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paket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materi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pelajaran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keagamaan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di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sekolah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terletak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pada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minimnya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motivasi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untuk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mendalami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agama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secara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lebih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intens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lebih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sederhana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lagi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ialah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pelajaran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agama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mereka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dapat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di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sekolah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kurang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memberikan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aplikasi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solusi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praktis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dalam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keseharian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mereka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>.</w:t>
      </w:r>
      <w:proofErr w:type="gram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Apalagi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lastRenderedPageBreak/>
        <w:t>waktu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mereka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lebih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banyak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dihabiskan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dengan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nonton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teve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jalan-jalan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mall,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ngeceng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pacaran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hal-hal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lain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meski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banyak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juga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remaja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kita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melakukan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aktifitas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positif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seperti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remaja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mesjid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berwiraswasta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atau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ikut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organisasi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eskul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sekolah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serta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mengikuti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kursus-kursus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keterampilan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>.</w:t>
      </w:r>
    </w:p>
    <w:p w:rsidR="001F243F" w:rsidRPr="00B547F4" w:rsidRDefault="001F243F" w:rsidP="00B547F4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B547F4">
        <w:rPr>
          <w:rFonts w:ascii="Verdana" w:eastAsia="Times New Roman" w:hAnsi="Verdana" w:cs="Times New Roman"/>
          <w:sz w:val="24"/>
          <w:szCs w:val="24"/>
        </w:rPr>
        <w:br/>
      </w:r>
      <w:proofErr w:type="spellStart"/>
      <w:proofErr w:type="gramStart"/>
      <w:r w:rsidRPr="00B547F4">
        <w:rPr>
          <w:rFonts w:ascii="Verdana" w:eastAsia="Times New Roman" w:hAnsi="Verdana" w:cs="Times New Roman"/>
          <w:sz w:val="24"/>
          <w:szCs w:val="24"/>
        </w:rPr>
        <w:t>Jawaban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permasalahan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diatas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adalah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kembali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pada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sosok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guru agama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sebagai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tauladan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sumber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konsentrasi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remaja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menjadi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peserta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didiknya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>.</w:t>
      </w:r>
      <w:proofErr w:type="gram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Mampukah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menjadikan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dirinya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termasuk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masalah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materi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serta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metodologi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dipergunakan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sebagai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referensi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utama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bagi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peserta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didiknya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seluruhnya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remaja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itu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dalam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mengembangkan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sikap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keberagamaan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tidak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sekedar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merasa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memiliki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agama (having religion)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melainkan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sampai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kepada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pemahaman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agama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sebagai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comprehensive commitment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driving integrating motive,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mengatur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seluruh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kehidupan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seseorang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merupakan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kebutuhan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primer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tidak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bisa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ditawar-tawar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lagi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.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Sehingga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nantinya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remaja-remaja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tersebut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merasakan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ibadah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sebagai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perwujudan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sikap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keberagamaan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intrinsik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tersebut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proofErr w:type="gramStart"/>
      <w:r w:rsidRPr="00B547F4">
        <w:rPr>
          <w:rFonts w:ascii="Verdana" w:eastAsia="Times New Roman" w:hAnsi="Verdana" w:cs="Times New Roman"/>
          <w:sz w:val="24"/>
          <w:szCs w:val="24"/>
        </w:rPr>
        <w:t>sama</w:t>
      </w:r>
      <w:proofErr w:type="spellEnd"/>
      <w:proofErr w:type="gram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pentingnya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atau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malah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lebih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penting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dibanding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nonton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teve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jalan-jalan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hura-hura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lain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sebagainya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>.</w:t>
      </w:r>
    </w:p>
    <w:p w:rsidR="001F243F" w:rsidRPr="00B547F4" w:rsidRDefault="001F243F" w:rsidP="00B547F4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B547F4">
        <w:rPr>
          <w:rFonts w:ascii="Verdana" w:eastAsia="Times New Roman" w:hAnsi="Verdana" w:cs="Times New Roman"/>
          <w:sz w:val="24"/>
          <w:szCs w:val="24"/>
        </w:rPr>
        <w:br/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Satu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hal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penting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lainnya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tidak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boleh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diabaikan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oleh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para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guru Agama di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sekolah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ialah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materi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pelajaran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agama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disampaikan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di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sekolah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hendaknya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selalu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diorientasikan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pada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kepentingan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remaja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seorang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guru Agama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harus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bisa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menanamkan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keyakinan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bahwa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apa-apa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sampaikan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bukan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demi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kepentingan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sekolah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(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kurikulum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)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atau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kepentingan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guru Agama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melainkan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demi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kepentingan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remaja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itu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sendiri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.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Karenanya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pemahaman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proofErr w:type="gramStart"/>
      <w:r w:rsidRPr="00B547F4">
        <w:rPr>
          <w:rFonts w:ascii="Verdana" w:eastAsia="Times New Roman" w:hAnsi="Verdana" w:cs="Times New Roman"/>
          <w:sz w:val="24"/>
          <w:szCs w:val="24"/>
        </w:rPr>
        <w:t>akan</w:t>
      </w:r>
      <w:proofErr w:type="spellEnd"/>
      <w:proofErr w:type="gram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kondisi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objektif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kejiwaan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remaja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mutlak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diperlukan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oleh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para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guru Agama di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sekolah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. </w:t>
      </w:r>
      <w:proofErr w:type="spellStart"/>
      <w:proofErr w:type="gramStart"/>
      <w:r w:rsidRPr="00B547F4">
        <w:rPr>
          <w:rFonts w:ascii="Verdana" w:eastAsia="Times New Roman" w:hAnsi="Verdana" w:cs="Times New Roman"/>
          <w:sz w:val="24"/>
          <w:szCs w:val="24"/>
        </w:rPr>
        <w:t>Seorang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guru Agama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harus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senantiasa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dekat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akrab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dengan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permasalahan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remaja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menjadi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peserta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didiknya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agar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mampu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menyelami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sisi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kejiwaan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mereka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>.</w:t>
      </w:r>
      <w:proofErr w:type="gramEnd"/>
      <w:r w:rsidRPr="00B547F4">
        <w:rPr>
          <w:rFonts w:ascii="Verdana" w:eastAsia="Times New Roman" w:hAnsi="Verdana" w:cs="Times New Roman"/>
          <w:sz w:val="24"/>
          <w:szCs w:val="24"/>
        </w:rPr>
        <w:t xml:space="preserve"> Dan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materi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pelajaran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agamapun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lastRenderedPageBreak/>
        <w:t>harus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terkesan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akrab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kemunikatif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sehingga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otomatis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sistem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pengajaran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cenderung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monolog (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satu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arah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),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indoktriner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terkesan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sangar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(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karena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hanya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membicarakan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halal haram)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harus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dihindari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untuk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kemudian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diganti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dengan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sistem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pengajaran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lebih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menitik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beratkan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pada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penghayatan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kesadaran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dalam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. </w:t>
      </w:r>
      <w:proofErr w:type="gramStart"/>
      <w:r w:rsidRPr="00B547F4">
        <w:rPr>
          <w:rFonts w:ascii="Verdana" w:eastAsia="Times New Roman" w:hAnsi="Verdana" w:cs="Times New Roman"/>
          <w:sz w:val="24"/>
          <w:szCs w:val="24"/>
        </w:rPr>
        <w:t xml:space="preserve">Hal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ini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mungkin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dilakukan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baik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dengan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mengajak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peserta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didik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bersama-sama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mengadakan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ritual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peribadatan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(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dalam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rangka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penghayatan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makna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ibadah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)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atau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mengajak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peserta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didik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terjun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langsung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dalam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kehidupan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masyarakat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kecil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sehingga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mereka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bisa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mengamati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langsung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turut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merasakan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penderitaan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dialami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masyarakat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marginal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tersebut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(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sebagai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upaya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menanamkan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rasa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solidaritas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sosial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>).</w:t>
      </w:r>
      <w:proofErr w:type="gram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proofErr w:type="gramStart"/>
      <w:r w:rsidRPr="00B547F4">
        <w:rPr>
          <w:rFonts w:ascii="Verdana" w:eastAsia="Times New Roman" w:hAnsi="Verdana" w:cs="Times New Roman"/>
          <w:sz w:val="24"/>
          <w:szCs w:val="24"/>
        </w:rPr>
        <w:t>Jadi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intinya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mereka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tidak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hanya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mendengar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atau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mengetahui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melainkan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turut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dilibatkan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dalam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permasalahan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terdapat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dalam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materi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pengajaran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agama di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sekolah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>.</w:t>
      </w:r>
      <w:proofErr w:type="gramEnd"/>
    </w:p>
    <w:p w:rsidR="001F243F" w:rsidRPr="00B547F4" w:rsidRDefault="001F243F" w:rsidP="00B547F4">
      <w:pPr>
        <w:spacing w:after="0" w:line="36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B547F4">
        <w:rPr>
          <w:rFonts w:ascii="Verdana" w:eastAsia="Times New Roman" w:hAnsi="Verdana" w:cs="Times New Roman"/>
          <w:sz w:val="24"/>
          <w:szCs w:val="24"/>
        </w:rPr>
        <w:br/>
      </w:r>
      <w:r w:rsidRPr="00B547F4">
        <w:rPr>
          <w:rFonts w:ascii="Verdana" w:eastAsia="Times New Roman" w:hAnsi="Verdana" w:cs="Times New Roman"/>
          <w:noProof/>
          <w:color w:val="0000FF"/>
          <w:sz w:val="24"/>
          <w:szCs w:val="24"/>
        </w:rPr>
        <w:drawing>
          <wp:inline distT="0" distB="0" distL="0" distR="0" wp14:anchorId="0D929459" wp14:editId="4B51CE42">
            <wp:extent cx="1752600" cy="1905000"/>
            <wp:effectExtent l="95250" t="95250" r="95250" b="95250"/>
            <wp:docPr id="2" name="Picture 2" descr="http://3.bp.blogspot.com/-aD6-PytoBk0/T6_zHWMwqKI/AAAAAAAAAog/IMQn3U-eBbE/s200/muslim_and_muslimah_i_by_doeza30-d31egwb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aD6-PytoBk0/T6_zHWMwqKI/AAAAAAAAAog/IMQn3U-eBbE/s200/muslim_and_muslimah_i_by_doeza30-d31egwb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05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B547F4">
        <w:rPr>
          <w:rFonts w:ascii="Verdana" w:eastAsia="Times New Roman" w:hAnsi="Verdana" w:cs="Times New Roman"/>
          <w:sz w:val="24"/>
          <w:szCs w:val="24"/>
        </w:rPr>
        <w:t xml:space="preserve">  </w:t>
      </w:r>
      <w:r w:rsidRPr="00B547F4">
        <w:rPr>
          <w:rFonts w:ascii="Verdana" w:eastAsia="Times New Roman" w:hAnsi="Verdana" w:cs="Times New Roman"/>
          <w:noProof/>
          <w:color w:val="0000FF"/>
          <w:sz w:val="24"/>
          <w:szCs w:val="24"/>
        </w:rPr>
        <w:drawing>
          <wp:inline distT="0" distB="0" distL="0" distR="0" wp14:anchorId="1C628F19" wp14:editId="0C1872C0">
            <wp:extent cx="2618751" cy="1932427"/>
            <wp:effectExtent l="95250" t="95250" r="86360" b="86995"/>
            <wp:docPr id="1" name="Picture 1" descr="http://1.bp.blogspot.com/-WpRzJMltWMY/T6_zFS232fI/AAAAAAAAAoY/nxQdGvgMnA8/s200/Nirwan-Sukartara--290x16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WpRzJMltWMY/T6_zFS232fI/AAAAAAAAAoY/nxQdGvgMnA8/s200/Nirwan-Sukartara--290x16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349" cy="193360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F243F" w:rsidRPr="00B547F4" w:rsidRDefault="001F243F" w:rsidP="00B547F4">
      <w:pPr>
        <w:spacing w:after="0" w:line="360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1F243F" w:rsidRPr="00B547F4" w:rsidRDefault="001F243F" w:rsidP="00B547F4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B547F4">
        <w:rPr>
          <w:rFonts w:ascii="Verdana" w:eastAsia="Times New Roman" w:hAnsi="Verdana" w:cs="Times New Roman"/>
          <w:sz w:val="24"/>
          <w:szCs w:val="24"/>
        </w:rPr>
        <w:t>Namun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diatas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semua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itu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paling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penting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adalah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keterpaduan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unsur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keluarga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lingkungan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masyarakat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kebijakan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pemerintah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disamping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sekolah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dalam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rangka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turut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menanamkan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semangat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beragama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yang ideal (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intrinsik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) di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kalangan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para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remaja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>.</w:t>
      </w:r>
      <w:proofErr w:type="gram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Karena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tanpa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kerjasama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terkait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antar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usur-unsur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tersebut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mustahil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proofErr w:type="gramStart"/>
      <w:r w:rsidRPr="00B547F4">
        <w:rPr>
          <w:rFonts w:ascii="Verdana" w:eastAsia="Times New Roman" w:hAnsi="Verdana" w:cs="Times New Roman"/>
          <w:sz w:val="24"/>
          <w:szCs w:val="24"/>
        </w:rPr>
        <w:t>akan</w:t>
      </w:r>
      <w:proofErr w:type="spellEnd"/>
      <w:proofErr w:type="gram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tercipta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generasi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muda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 (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remaja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 xml:space="preserve">) yang </w:t>
      </w:r>
      <w:proofErr w:type="spellStart"/>
      <w:r w:rsidRPr="00B547F4">
        <w:rPr>
          <w:rFonts w:ascii="Verdana" w:eastAsia="Times New Roman" w:hAnsi="Verdana" w:cs="Times New Roman"/>
          <w:sz w:val="24"/>
          <w:szCs w:val="24"/>
        </w:rPr>
        <w:t>berkualitas</w:t>
      </w:r>
      <w:proofErr w:type="spellEnd"/>
      <w:r w:rsidRPr="00B547F4">
        <w:rPr>
          <w:rFonts w:ascii="Verdana" w:eastAsia="Times New Roman" w:hAnsi="Verdana" w:cs="Times New Roman"/>
          <w:sz w:val="24"/>
          <w:szCs w:val="24"/>
        </w:rPr>
        <w:t>.</w:t>
      </w:r>
    </w:p>
    <w:p w:rsidR="003808D5" w:rsidRPr="00B547F4" w:rsidRDefault="003808D5" w:rsidP="00B547F4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sectPr w:rsidR="003808D5" w:rsidRPr="00B54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3F"/>
    <w:rsid w:val="001F243F"/>
    <w:rsid w:val="003808D5"/>
    <w:rsid w:val="006A0E7D"/>
    <w:rsid w:val="00B547F4"/>
    <w:rsid w:val="00E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24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24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24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24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1.bp.blogspot.com/-WpRzJMltWMY/T6_zFS232fI/AAAAAAAAAoY/nxQdGvgMnA8/s1600/Nirwan-Sukartara--290x160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3.bp.blogspot.com/-aD6-PytoBk0/T6_zHWMwqKI/AAAAAAAAAog/IMQn3U-eBbE/s1600/muslim_and_muslimah_i_by_doeza30-d31egwb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2017-07-05T20:07:00Z</dcterms:created>
  <dcterms:modified xsi:type="dcterms:W3CDTF">2018-07-11T02:58:00Z</dcterms:modified>
</cp:coreProperties>
</file>